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DD1" w:rsidRPr="00B918FF" w:rsidRDefault="00A82DD1" w:rsidP="00B918FF">
      <w:pPr>
        <w:pStyle w:val="ConsPlusNormal"/>
        <w:spacing w:line="240" w:lineRule="exact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B918FF">
        <w:rPr>
          <w:rFonts w:ascii="Times New Roman" w:hAnsi="Times New Roman" w:cs="Times New Roman"/>
          <w:sz w:val="28"/>
          <w:szCs w:val="28"/>
        </w:rPr>
        <w:t>УТВЕРЖДЕН</w:t>
      </w:r>
      <w:proofErr w:type="spellEnd"/>
    </w:p>
    <w:p w:rsidR="00A82DD1" w:rsidRPr="00B918FF" w:rsidRDefault="00A82DD1" w:rsidP="00B918FF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B918FF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A82DD1" w:rsidRPr="00B918FF" w:rsidRDefault="00A82DD1" w:rsidP="00B918FF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B918FF"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A82DD1" w:rsidRPr="00B918FF" w:rsidRDefault="00A82DD1" w:rsidP="00B918FF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B918FF">
        <w:rPr>
          <w:rFonts w:ascii="Times New Roman" w:hAnsi="Times New Roman" w:cs="Times New Roman"/>
          <w:sz w:val="28"/>
          <w:szCs w:val="28"/>
        </w:rPr>
        <w:t>Комсомольска-на-Амуре</w:t>
      </w:r>
    </w:p>
    <w:p w:rsidR="00A82DD1" w:rsidRDefault="00A82DD1" w:rsidP="00B918FF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B918FF">
        <w:rPr>
          <w:rFonts w:ascii="Times New Roman" w:hAnsi="Times New Roman" w:cs="Times New Roman"/>
          <w:sz w:val="28"/>
          <w:szCs w:val="28"/>
        </w:rPr>
        <w:t xml:space="preserve">от 9 сентября 2020 г. </w:t>
      </w:r>
      <w:r w:rsidR="00BC6C3B">
        <w:rPr>
          <w:rFonts w:ascii="Times New Roman" w:hAnsi="Times New Roman" w:cs="Times New Roman"/>
          <w:sz w:val="28"/>
          <w:szCs w:val="28"/>
        </w:rPr>
        <w:t>№</w:t>
      </w:r>
      <w:r w:rsidRPr="00B918FF">
        <w:rPr>
          <w:rFonts w:ascii="Times New Roman" w:hAnsi="Times New Roman" w:cs="Times New Roman"/>
          <w:sz w:val="28"/>
          <w:szCs w:val="28"/>
        </w:rPr>
        <w:t xml:space="preserve"> 1750-па</w:t>
      </w:r>
    </w:p>
    <w:p w:rsidR="00DD76B9" w:rsidRPr="00B918FF" w:rsidRDefault="00DD76B9" w:rsidP="00B918FF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 ред. </w:t>
      </w:r>
      <w:r w:rsidR="006777FA">
        <w:rPr>
          <w:rFonts w:ascii="Times New Roman" w:hAnsi="Times New Roman" w:cs="Times New Roman"/>
          <w:sz w:val="28"/>
          <w:szCs w:val="28"/>
        </w:rPr>
        <w:t xml:space="preserve">от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31 марта 2025 года № 665-па)</w:t>
      </w:r>
    </w:p>
    <w:p w:rsidR="00A82DD1" w:rsidRPr="00B918FF" w:rsidRDefault="00A82D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82DD1" w:rsidRPr="00B918FF" w:rsidRDefault="00A82DD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5"/>
      <w:bookmarkEnd w:id="1"/>
      <w:r w:rsidRPr="00B918FF">
        <w:rPr>
          <w:rFonts w:ascii="Times New Roman" w:hAnsi="Times New Roman" w:cs="Times New Roman"/>
          <w:sz w:val="28"/>
          <w:szCs w:val="28"/>
        </w:rPr>
        <w:t>ПАСПОРТ</w:t>
      </w:r>
    </w:p>
    <w:p w:rsidR="00A82DD1" w:rsidRPr="00B918FF" w:rsidRDefault="00A82DD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918FF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B918FF">
        <w:rPr>
          <w:rFonts w:ascii="Times New Roman" w:hAnsi="Times New Roman" w:cs="Times New Roman"/>
          <w:sz w:val="28"/>
          <w:szCs w:val="28"/>
        </w:rPr>
        <w:t>«</w:t>
      </w:r>
      <w:r w:rsidRPr="00B918FF">
        <w:rPr>
          <w:rFonts w:ascii="Times New Roman" w:hAnsi="Times New Roman" w:cs="Times New Roman"/>
          <w:sz w:val="28"/>
          <w:szCs w:val="28"/>
        </w:rPr>
        <w:t>СОДЕЙСТВИЕ РАЗВИТИЮ</w:t>
      </w:r>
    </w:p>
    <w:p w:rsidR="00A82DD1" w:rsidRPr="00B918FF" w:rsidRDefault="00A82DD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918FF">
        <w:rPr>
          <w:rFonts w:ascii="Times New Roman" w:hAnsi="Times New Roman" w:cs="Times New Roman"/>
          <w:sz w:val="28"/>
          <w:szCs w:val="28"/>
        </w:rPr>
        <w:t>МАЛОГО И СРЕДНЕГО ПРЕДПРИНИМАТЕЛЬСТВА</w:t>
      </w:r>
    </w:p>
    <w:p w:rsidR="00A82DD1" w:rsidRPr="00B918FF" w:rsidRDefault="00A82DD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918FF">
        <w:rPr>
          <w:rFonts w:ascii="Times New Roman" w:hAnsi="Times New Roman" w:cs="Times New Roman"/>
          <w:sz w:val="28"/>
          <w:szCs w:val="28"/>
        </w:rPr>
        <w:t>В ГОРОДЕ КОМСОМОЛЬСКЕ-НА-АМУРЕ</w:t>
      </w:r>
      <w:r w:rsidR="00B918FF">
        <w:rPr>
          <w:rFonts w:ascii="Times New Roman" w:hAnsi="Times New Roman" w:cs="Times New Roman"/>
          <w:sz w:val="28"/>
          <w:szCs w:val="28"/>
        </w:rPr>
        <w:t>»</w:t>
      </w:r>
    </w:p>
    <w:p w:rsidR="00A82DD1" w:rsidRPr="00B918FF" w:rsidRDefault="00A82D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7"/>
        <w:gridCol w:w="7796"/>
      </w:tblGrid>
      <w:tr w:rsidR="00A82DD1" w:rsidRPr="00B918FF" w:rsidTr="00B918FF">
        <w:tc>
          <w:tcPr>
            <w:tcW w:w="2047" w:type="dxa"/>
          </w:tcPr>
          <w:p w:rsidR="00A82DD1" w:rsidRPr="00B918FF" w:rsidRDefault="00A82D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7796" w:type="dxa"/>
          </w:tcPr>
          <w:p w:rsidR="00A82DD1" w:rsidRPr="00B918FF" w:rsidRDefault="00A82D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8FF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экономического развития администрации города Комсомольска-на-Амуре (далее - </w:t>
            </w:r>
            <w:proofErr w:type="spellStart"/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УЭР</w:t>
            </w:r>
            <w:proofErr w:type="spellEnd"/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A82DD1" w:rsidRPr="00B918FF" w:rsidTr="00B918FF">
        <w:tc>
          <w:tcPr>
            <w:tcW w:w="2047" w:type="dxa"/>
          </w:tcPr>
          <w:p w:rsidR="00A82DD1" w:rsidRPr="00B918FF" w:rsidRDefault="00A82D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Соисполнители, участники</w:t>
            </w:r>
          </w:p>
        </w:tc>
        <w:tc>
          <w:tcPr>
            <w:tcW w:w="7796" w:type="dxa"/>
          </w:tcPr>
          <w:p w:rsidR="00A82DD1" w:rsidRPr="00B918FF" w:rsidRDefault="00A82D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1. Администрация города Комсомольска-на-Амуре (далее - АГ).</w:t>
            </w:r>
          </w:p>
          <w:p w:rsidR="00A82DD1" w:rsidRPr="00B918FF" w:rsidRDefault="00A82D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8FF">
              <w:rPr>
                <w:rFonts w:ascii="Times New Roman" w:hAnsi="Times New Roman" w:cs="Times New Roman"/>
                <w:sz w:val="28"/>
                <w:szCs w:val="28"/>
              </w:rPr>
              <w:t xml:space="preserve">2. Комитет по управлению имуществом администрации города Комсомольска-на-Амуре Хабаровского края (далее - </w:t>
            </w:r>
            <w:proofErr w:type="spellStart"/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КУИ</w:t>
            </w:r>
            <w:proofErr w:type="spellEnd"/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A82DD1" w:rsidRPr="00B918FF" w:rsidRDefault="00A82D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8FF">
              <w:rPr>
                <w:rFonts w:ascii="Times New Roman" w:hAnsi="Times New Roman" w:cs="Times New Roman"/>
                <w:sz w:val="28"/>
                <w:szCs w:val="28"/>
              </w:rPr>
              <w:t xml:space="preserve">3. Управление образования администрации города Комсомольска-на-Амуре Хабаровского края (далее - </w:t>
            </w:r>
            <w:proofErr w:type="spellStart"/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УО</w:t>
            </w:r>
            <w:proofErr w:type="spellEnd"/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A82DD1" w:rsidRPr="00B918FF" w:rsidRDefault="00A82D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8FF">
              <w:rPr>
                <w:rFonts w:ascii="Times New Roman" w:hAnsi="Times New Roman" w:cs="Times New Roman"/>
                <w:sz w:val="28"/>
                <w:szCs w:val="28"/>
              </w:rPr>
              <w:t xml:space="preserve">4. Управление промышленности, транспорта и информатизации администрации города Комсомольска-на-Амуре (далее - </w:t>
            </w:r>
            <w:proofErr w:type="spellStart"/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УПТИ</w:t>
            </w:r>
            <w:proofErr w:type="spellEnd"/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A82DD1" w:rsidRPr="00B918FF" w:rsidRDefault="00A82D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5. Финансовое управление администрации города Комсомольска-на-Амуре Хабаровского края (далее - ФУ).</w:t>
            </w:r>
          </w:p>
          <w:p w:rsidR="00A82DD1" w:rsidRPr="00B918FF" w:rsidRDefault="00A82D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6. Фонд развития г. Комсомольска-на-Амуре (далее - Фонд).</w:t>
            </w:r>
          </w:p>
          <w:p w:rsidR="00A82DD1" w:rsidRPr="00B918FF" w:rsidRDefault="00A82D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7. Совет по развитию предпринимательства и улучшению инвестиционного климата при главе города Комсомольска-на-Амуре (далее - Совет)</w:t>
            </w:r>
          </w:p>
        </w:tc>
      </w:tr>
      <w:tr w:rsidR="00A82DD1" w:rsidRPr="00B918FF" w:rsidTr="00B918FF">
        <w:tc>
          <w:tcPr>
            <w:tcW w:w="2047" w:type="dxa"/>
          </w:tcPr>
          <w:p w:rsidR="00A82DD1" w:rsidRPr="00B918FF" w:rsidRDefault="00A82D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7796" w:type="dxa"/>
          </w:tcPr>
          <w:p w:rsidR="00A82DD1" w:rsidRPr="00B918FF" w:rsidRDefault="00A82D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Развитие существующих и формирование новых механизмов стимулирования малого и среднего предпринимательства в городе Комсомольске-на-Амуре</w:t>
            </w:r>
          </w:p>
        </w:tc>
      </w:tr>
      <w:tr w:rsidR="00A82DD1" w:rsidRPr="00B918FF" w:rsidTr="00B918FF">
        <w:tc>
          <w:tcPr>
            <w:tcW w:w="2047" w:type="dxa"/>
          </w:tcPr>
          <w:p w:rsidR="00A82DD1" w:rsidRPr="00B918FF" w:rsidRDefault="00A82D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7796" w:type="dxa"/>
          </w:tcPr>
          <w:p w:rsidR="00A82DD1" w:rsidRPr="00B918FF" w:rsidRDefault="00A82D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Инфраструктурное обеспечение развития малого и среднего предпринимательства</w:t>
            </w:r>
          </w:p>
          <w:p w:rsidR="00A82DD1" w:rsidRPr="00B918FF" w:rsidRDefault="00A82D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Повышение доступности финансовых ресурсов для бизнеса</w:t>
            </w:r>
          </w:p>
          <w:p w:rsidR="00A82DD1" w:rsidRPr="00B918FF" w:rsidRDefault="00A82D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Институциональное обеспечение развития сектора малого и среднего предпринимательства</w:t>
            </w:r>
          </w:p>
        </w:tc>
      </w:tr>
      <w:tr w:rsidR="00A82DD1" w:rsidRPr="00B918FF" w:rsidTr="00B918FF">
        <w:tc>
          <w:tcPr>
            <w:tcW w:w="2047" w:type="dxa"/>
          </w:tcPr>
          <w:p w:rsidR="00A82DD1" w:rsidRPr="00B918FF" w:rsidRDefault="00A82D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Основные мероприятия муниципальной программы</w:t>
            </w:r>
          </w:p>
        </w:tc>
        <w:tc>
          <w:tcPr>
            <w:tcW w:w="7796" w:type="dxa"/>
          </w:tcPr>
          <w:p w:rsidR="00A82DD1" w:rsidRPr="00B918FF" w:rsidRDefault="00A82D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Создание и (или) развитие инфраструктуры поддержки предпринимательства</w:t>
            </w:r>
          </w:p>
          <w:p w:rsidR="00A82DD1" w:rsidRPr="00B918FF" w:rsidRDefault="00A82D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Предоставление имущественной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      </w:r>
          </w:p>
          <w:p w:rsidR="00A82DD1" w:rsidRPr="00B918FF" w:rsidRDefault="00A82D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8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Финансовая поддержка субъектов малого и среднего предпринимательства</w:t>
            </w:r>
          </w:p>
          <w:p w:rsidR="00A82DD1" w:rsidRPr="00B918FF" w:rsidRDefault="00A82D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Информационная и консультационная поддержка</w:t>
            </w:r>
          </w:p>
          <w:p w:rsidR="00A82DD1" w:rsidRPr="00B918FF" w:rsidRDefault="00A82D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Пропаганда (популяризация) предпринимательской деятельности и поддержка индивидуальной предпринимательской инициативы</w:t>
            </w:r>
          </w:p>
          <w:p w:rsidR="00A82DD1" w:rsidRPr="00B918FF" w:rsidRDefault="00A82D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Развитие социального предпринимательства</w:t>
            </w:r>
          </w:p>
        </w:tc>
      </w:tr>
      <w:tr w:rsidR="00A82DD1" w:rsidRPr="00B918FF" w:rsidTr="00B918FF">
        <w:tc>
          <w:tcPr>
            <w:tcW w:w="2047" w:type="dxa"/>
          </w:tcPr>
          <w:p w:rsidR="00A82DD1" w:rsidRPr="00B918FF" w:rsidRDefault="00A82D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8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Основные показатели (индикаторы)</w:t>
            </w:r>
          </w:p>
        </w:tc>
        <w:tc>
          <w:tcPr>
            <w:tcW w:w="7796" w:type="dxa"/>
          </w:tcPr>
          <w:p w:rsidR="00A82DD1" w:rsidRPr="00B918FF" w:rsidRDefault="00A82D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8FF">
              <w:rPr>
                <w:rFonts w:ascii="Times New Roman" w:hAnsi="Times New Roman" w:cs="Times New Roman"/>
                <w:sz w:val="28"/>
                <w:szCs w:val="28"/>
              </w:rPr>
              <w:t xml:space="preserve">- число субъектов малого и среднего предпринимательства (далее - </w:t>
            </w:r>
            <w:proofErr w:type="spellStart"/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МСП</w:t>
            </w:r>
            <w:proofErr w:type="spellEnd"/>
            <w:r w:rsidRPr="00B918FF">
              <w:rPr>
                <w:rFonts w:ascii="Times New Roman" w:hAnsi="Times New Roman" w:cs="Times New Roman"/>
                <w:sz w:val="28"/>
                <w:szCs w:val="28"/>
              </w:rPr>
              <w:t xml:space="preserve">) в </w:t>
            </w:r>
            <w:proofErr w:type="spellStart"/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расчете</w:t>
            </w:r>
            <w:proofErr w:type="spellEnd"/>
            <w:r w:rsidRPr="00B918FF">
              <w:rPr>
                <w:rFonts w:ascii="Times New Roman" w:hAnsi="Times New Roman" w:cs="Times New Roman"/>
                <w:sz w:val="28"/>
                <w:szCs w:val="28"/>
              </w:rPr>
              <w:t xml:space="preserve"> на 10 тысяч человек населения;</w:t>
            </w:r>
          </w:p>
          <w:p w:rsidR="00A82DD1" w:rsidRPr="00B918FF" w:rsidRDefault="00A82D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8FF">
              <w:rPr>
                <w:rFonts w:ascii="Times New Roman" w:hAnsi="Times New Roman" w:cs="Times New Roman"/>
                <w:sz w:val="28"/>
                <w:szCs w:val="28"/>
              </w:rPr>
              <w:t xml:space="preserve">- количество субъектов </w:t>
            </w:r>
            <w:proofErr w:type="spellStart"/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МСП</w:t>
            </w:r>
            <w:proofErr w:type="spellEnd"/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82DD1" w:rsidRPr="00B918FF" w:rsidRDefault="00A82D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8FF">
              <w:rPr>
                <w:rFonts w:ascii="Times New Roman" w:hAnsi="Times New Roman" w:cs="Times New Roman"/>
                <w:sz w:val="28"/>
                <w:szCs w:val="28"/>
              </w:rPr>
              <w:t xml:space="preserve">- коэффициент </w:t>
            </w:r>
            <w:r w:rsidR="00B918F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рождаемости</w:t>
            </w:r>
            <w:r w:rsidR="00B918F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B918FF">
              <w:rPr>
                <w:rFonts w:ascii="Times New Roman" w:hAnsi="Times New Roman" w:cs="Times New Roman"/>
                <w:sz w:val="28"/>
                <w:szCs w:val="28"/>
              </w:rPr>
              <w:t xml:space="preserve"> субъектов </w:t>
            </w:r>
            <w:proofErr w:type="spellStart"/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МСП</w:t>
            </w:r>
            <w:proofErr w:type="spellEnd"/>
            <w:r w:rsidRPr="00B918FF">
              <w:rPr>
                <w:rFonts w:ascii="Times New Roman" w:hAnsi="Times New Roman" w:cs="Times New Roman"/>
                <w:sz w:val="28"/>
                <w:szCs w:val="28"/>
              </w:rPr>
              <w:t xml:space="preserve"> (количество созданных в </w:t>
            </w:r>
            <w:proofErr w:type="spellStart"/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отчетном</w:t>
            </w:r>
            <w:proofErr w:type="spellEnd"/>
            <w:r w:rsidRPr="00B918FF">
              <w:rPr>
                <w:rFonts w:ascii="Times New Roman" w:hAnsi="Times New Roman" w:cs="Times New Roman"/>
                <w:sz w:val="28"/>
                <w:szCs w:val="28"/>
              </w:rPr>
              <w:t xml:space="preserve"> периоде малых и средних предприятий (включая индивидуальных предпринимателей) в </w:t>
            </w:r>
            <w:proofErr w:type="spellStart"/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расчете</w:t>
            </w:r>
            <w:proofErr w:type="spellEnd"/>
            <w:r w:rsidRPr="00B918FF">
              <w:rPr>
                <w:rFonts w:ascii="Times New Roman" w:hAnsi="Times New Roman" w:cs="Times New Roman"/>
                <w:sz w:val="28"/>
                <w:szCs w:val="28"/>
              </w:rPr>
              <w:t xml:space="preserve"> на 1 тысячу действующих на дату окончания </w:t>
            </w:r>
            <w:proofErr w:type="spellStart"/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отчетного</w:t>
            </w:r>
            <w:proofErr w:type="spellEnd"/>
            <w:r w:rsidRPr="00B918FF">
              <w:rPr>
                <w:rFonts w:ascii="Times New Roman" w:hAnsi="Times New Roman" w:cs="Times New Roman"/>
                <w:sz w:val="28"/>
                <w:szCs w:val="28"/>
              </w:rPr>
              <w:t xml:space="preserve"> периода малых и средних предприятий (включая индивидуальных предпринимателей);</w:t>
            </w:r>
          </w:p>
          <w:p w:rsidR="00A82DD1" w:rsidRPr="00B918FF" w:rsidRDefault="00A82D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8FF">
              <w:rPr>
                <w:rFonts w:ascii="Times New Roman" w:hAnsi="Times New Roman" w:cs="Times New Roman"/>
                <w:sz w:val="28"/>
                <w:szCs w:val="28"/>
              </w:rPr>
              <w:t xml:space="preserve">- численность занятых в сфере </w:t>
            </w:r>
            <w:proofErr w:type="spellStart"/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МСП</w:t>
            </w:r>
            <w:proofErr w:type="spellEnd"/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, включая индивидуальных предпринимателей;</w:t>
            </w:r>
          </w:p>
          <w:p w:rsidR="00A82DD1" w:rsidRPr="00B918FF" w:rsidRDefault="00A82D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8FF">
              <w:rPr>
                <w:rFonts w:ascii="Times New Roman" w:hAnsi="Times New Roman" w:cs="Times New Roman"/>
                <w:sz w:val="28"/>
                <w:szCs w:val="28"/>
              </w:rPr>
              <w:t xml:space="preserve">- оборот продукции и услуг, производимых малыми и средними предприятиями города, в том числе </w:t>
            </w:r>
            <w:proofErr w:type="spellStart"/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микропредприятиями</w:t>
            </w:r>
            <w:proofErr w:type="spellEnd"/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, и индивидуальными предпринимателями, в действующих ценах;</w:t>
            </w:r>
          </w:p>
          <w:p w:rsidR="00A82DD1" w:rsidRPr="00B918FF" w:rsidRDefault="00A82D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8FF">
              <w:rPr>
                <w:rFonts w:ascii="Times New Roman" w:hAnsi="Times New Roman" w:cs="Times New Roman"/>
                <w:sz w:val="28"/>
                <w:szCs w:val="28"/>
              </w:rPr>
              <w:t xml:space="preserve">- доля индивидуальных предпринимателей, применяющих патентную систему налогообложения, в общем количестве индивидуальных предпринимателей, зарегистрированных в муниципальном образовании, являющихся субъектами </w:t>
            </w:r>
            <w:proofErr w:type="spellStart"/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МСП</w:t>
            </w:r>
            <w:proofErr w:type="spellEnd"/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82DD1" w:rsidRPr="00B918FF" w:rsidRDefault="00A82D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8FF">
              <w:rPr>
                <w:rFonts w:ascii="Times New Roman" w:hAnsi="Times New Roman" w:cs="Times New Roman"/>
                <w:sz w:val="28"/>
                <w:szCs w:val="28"/>
              </w:rPr>
              <w:t xml:space="preserve">- количество субъектов </w:t>
            </w:r>
            <w:proofErr w:type="spellStart"/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МСП</w:t>
            </w:r>
            <w:proofErr w:type="spellEnd"/>
            <w:r w:rsidRPr="00B918FF">
              <w:rPr>
                <w:rFonts w:ascii="Times New Roman" w:hAnsi="Times New Roman" w:cs="Times New Roman"/>
                <w:sz w:val="28"/>
                <w:szCs w:val="28"/>
              </w:rPr>
              <w:t xml:space="preserve"> - получателей поддержки</w:t>
            </w:r>
          </w:p>
        </w:tc>
      </w:tr>
      <w:tr w:rsidR="00A82DD1" w:rsidRPr="00B918FF" w:rsidTr="00B918FF">
        <w:tc>
          <w:tcPr>
            <w:tcW w:w="2047" w:type="dxa"/>
          </w:tcPr>
          <w:p w:rsidR="00A82DD1" w:rsidRPr="00B918FF" w:rsidRDefault="00A82D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муниципальной программы</w:t>
            </w:r>
          </w:p>
        </w:tc>
        <w:tc>
          <w:tcPr>
            <w:tcW w:w="7796" w:type="dxa"/>
          </w:tcPr>
          <w:p w:rsidR="00A82DD1" w:rsidRPr="00B918FF" w:rsidRDefault="00A82D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реализуется в два этапа:</w:t>
            </w:r>
          </w:p>
          <w:p w:rsidR="00A82DD1" w:rsidRPr="00B918FF" w:rsidRDefault="00A82D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первый - в течение 2021 - 2024 годов;</w:t>
            </w:r>
          </w:p>
          <w:p w:rsidR="00A82DD1" w:rsidRPr="00B918FF" w:rsidRDefault="00A82D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второй - в течение 2025 - 2028 годов</w:t>
            </w:r>
          </w:p>
        </w:tc>
      </w:tr>
      <w:tr w:rsidR="00A82DD1" w:rsidRPr="00B918FF" w:rsidTr="00B918FF">
        <w:tc>
          <w:tcPr>
            <w:tcW w:w="2047" w:type="dxa"/>
          </w:tcPr>
          <w:p w:rsidR="00A82DD1" w:rsidRPr="00B918FF" w:rsidRDefault="00A82D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реализации муниципальной программы</w:t>
            </w:r>
          </w:p>
        </w:tc>
        <w:tc>
          <w:tcPr>
            <w:tcW w:w="7796" w:type="dxa"/>
          </w:tcPr>
          <w:p w:rsidR="00A82DD1" w:rsidRPr="00B918FF" w:rsidRDefault="00A82D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муниципальной программы составляет 13 925,10 тысячи рублей, в том числе по годам:</w:t>
            </w:r>
          </w:p>
          <w:p w:rsidR="00A82DD1" w:rsidRPr="00B918FF" w:rsidRDefault="00A82D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в 2021 году - 1 536,71 тысячи рублей;</w:t>
            </w:r>
          </w:p>
          <w:p w:rsidR="00A82DD1" w:rsidRPr="00B918FF" w:rsidRDefault="00A82D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в 2022 году - 2 513,17 тысячи рублей;</w:t>
            </w:r>
          </w:p>
          <w:p w:rsidR="00A82DD1" w:rsidRPr="00B918FF" w:rsidRDefault="00A82D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в 2023 году - 3 013,84 тысячи рублей;</w:t>
            </w:r>
          </w:p>
          <w:p w:rsidR="00A82DD1" w:rsidRPr="00B918FF" w:rsidRDefault="00A82D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в 2024 году - 2 008,58 тысячи рублей;</w:t>
            </w:r>
          </w:p>
          <w:p w:rsidR="00A82DD1" w:rsidRPr="00B918FF" w:rsidRDefault="00A82D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в 2025 году - 1 213,20 тысячи рублей;</w:t>
            </w:r>
          </w:p>
          <w:p w:rsidR="00A82DD1" w:rsidRPr="00B918FF" w:rsidRDefault="00A82D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в 2026 году - 1 213,20 тысячи рублей;</w:t>
            </w:r>
          </w:p>
          <w:p w:rsidR="00A82DD1" w:rsidRPr="00B918FF" w:rsidRDefault="00A82D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в 2027 году - 1 213,20 тысячи рублей;</w:t>
            </w:r>
          </w:p>
          <w:p w:rsidR="00A82DD1" w:rsidRPr="00B918FF" w:rsidRDefault="00A82D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в 2028 году - 1 213,20 тысячи рублей.</w:t>
            </w:r>
          </w:p>
          <w:p w:rsidR="00A82DD1" w:rsidRPr="00B918FF" w:rsidRDefault="00A82D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8FF">
              <w:rPr>
                <w:rFonts w:ascii="Times New Roman" w:hAnsi="Times New Roman" w:cs="Times New Roman"/>
                <w:sz w:val="28"/>
                <w:szCs w:val="28"/>
              </w:rPr>
              <w:t xml:space="preserve">из краевого бюджета (по согласованию) - 2 936,53 тысячи </w:t>
            </w:r>
            <w:r w:rsidRPr="00B918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рублей, в том числе по годам:</w:t>
            </w:r>
          </w:p>
          <w:p w:rsidR="00A82DD1" w:rsidRPr="00B918FF" w:rsidRDefault="00A82D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в 2021 году - 634,57 тысячи рублей;</w:t>
            </w:r>
          </w:p>
          <w:p w:rsidR="00A82DD1" w:rsidRPr="00B918FF" w:rsidRDefault="00A82D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в 2022 году - 634,57 тысячи рублей;</w:t>
            </w:r>
          </w:p>
          <w:p w:rsidR="00A82DD1" w:rsidRPr="00B918FF" w:rsidRDefault="00A82D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в 2023 году - 857,47 тысячи рублей;</w:t>
            </w:r>
          </w:p>
          <w:p w:rsidR="00A82DD1" w:rsidRPr="00B918FF" w:rsidRDefault="00A82D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в 2024 году - 809,92 тысячи рублей.</w:t>
            </w:r>
          </w:p>
          <w:p w:rsidR="00A82DD1" w:rsidRPr="00B918FF" w:rsidRDefault="00A82D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из бюджета города Комсомольска-на-Амуре (далее - местный бюджет) - 5 253,20 тысячи рублей, в том числе по годам:</w:t>
            </w:r>
          </w:p>
          <w:p w:rsidR="00A82DD1" w:rsidRPr="00B918FF" w:rsidRDefault="00A82D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в 2021 году - 300,00 тысячи рублей;</w:t>
            </w:r>
          </w:p>
          <w:p w:rsidR="00A82DD1" w:rsidRPr="00B918FF" w:rsidRDefault="00A82D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в 2022 году - 300,00 тысячи рублей;</w:t>
            </w:r>
          </w:p>
          <w:p w:rsidR="00A82DD1" w:rsidRPr="00B918FF" w:rsidRDefault="00A82D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в 2023 году - 700,00 тысячи рублей;</w:t>
            </w:r>
          </w:p>
          <w:p w:rsidR="00A82DD1" w:rsidRPr="00B918FF" w:rsidRDefault="00A82D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в 2024 году - 700,00 тысячи рублей;</w:t>
            </w:r>
          </w:p>
          <w:p w:rsidR="00A82DD1" w:rsidRPr="00B918FF" w:rsidRDefault="00A82D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в 2025 году - 700,00 тысячи рублей;</w:t>
            </w:r>
          </w:p>
          <w:p w:rsidR="00A82DD1" w:rsidRPr="00B918FF" w:rsidRDefault="00A82D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в 2026 году - 700,00 тысячи рублей;</w:t>
            </w:r>
          </w:p>
          <w:p w:rsidR="00A82DD1" w:rsidRPr="00B918FF" w:rsidRDefault="00A82D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в 2027 году - 700,00 тысячи рублей;</w:t>
            </w:r>
          </w:p>
          <w:p w:rsidR="00A82DD1" w:rsidRPr="00B918FF" w:rsidRDefault="00A82D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в 2028 году - 1 153,20 тысячи рублей.</w:t>
            </w:r>
          </w:p>
          <w:p w:rsidR="00A82DD1" w:rsidRPr="00B918FF" w:rsidRDefault="00A82D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из внебюджетных источников (по согласованию) - 5 735,37 тысячи рублей, в том числе по годам:</w:t>
            </w:r>
          </w:p>
          <w:p w:rsidR="00A82DD1" w:rsidRPr="00B918FF" w:rsidRDefault="00A82D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в 2021 году - 602,14 тысячи рублей;</w:t>
            </w:r>
          </w:p>
          <w:p w:rsidR="00A82DD1" w:rsidRPr="00B918FF" w:rsidRDefault="00A82D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в 2022 году - 1 578,60 тысячи рублей;</w:t>
            </w:r>
          </w:p>
          <w:p w:rsidR="00A82DD1" w:rsidRPr="00B918FF" w:rsidRDefault="00A82D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в 2023 году - 1 456,37 тысячи рублей;</w:t>
            </w:r>
          </w:p>
          <w:p w:rsidR="00A82DD1" w:rsidRPr="00B918FF" w:rsidRDefault="00A82D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в 2024 году - 498,66 тысячи рублей;</w:t>
            </w:r>
          </w:p>
          <w:p w:rsidR="00A82DD1" w:rsidRPr="00B918FF" w:rsidRDefault="00A82D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в 2025 году - 513,20 тысячи рублей;</w:t>
            </w:r>
          </w:p>
          <w:p w:rsidR="00A82DD1" w:rsidRPr="00B918FF" w:rsidRDefault="00A82D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в 2026 году - 513,20 тысячи рублей;</w:t>
            </w:r>
          </w:p>
          <w:p w:rsidR="00A82DD1" w:rsidRPr="00B918FF" w:rsidRDefault="00A82D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в 2027 году - 513,20 тысячи рублей;</w:t>
            </w:r>
          </w:p>
          <w:p w:rsidR="00A82DD1" w:rsidRPr="00B918FF" w:rsidRDefault="00A82D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в 2028 году - 60,00 тысячи рублей</w:t>
            </w:r>
          </w:p>
        </w:tc>
      </w:tr>
      <w:tr w:rsidR="00A82DD1" w:rsidRPr="00B918FF" w:rsidTr="00B918FF">
        <w:tc>
          <w:tcPr>
            <w:tcW w:w="2047" w:type="dxa"/>
          </w:tcPr>
          <w:p w:rsidR="00A82DD1" w:rsidRPr="00B918FF" w:rsidRDefault="00A82D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8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Конечный результат реализации муниципальной программы</w:t>
            </w:r>
          </w:p>
        </w:tc>
        <w:tc>
          <w:tcPr>
            <w:tcW w:w="7796" w:type="dxa"/>
          </w:tcPr>
          <w:p w:rsidR="00A82DD1" w:rsidRPr="00B918FF" w:rsidRDefault="00A82D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8FF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числа субъектов малого и среднего предпринимательства (далее - </w:t>
            </w:r>
            <w:proofErr w:type="spellStart"/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МСП</w:t>
            </w:r>
            <w:proofErr w:type="spellEnd"/>
            <w:r w:rsidRPr="00B918FF">
              <w:rPr>
                <w:rFonts w:ascii="Times New Roman" w:hAnsi="Times New Roman" w:cs="Times New Roman"/>
                <w:sz w:val="28"/>
                <w:szCs w:val="28"/>
              </w:rPr>
              <w:t xml:space="preserve">) в </w:t>
            </w:r>
            <w:proofErr w:type="spellStart"/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расчете</w:t>
            </w:r>
            <w:proofErr w:type="spellEnd"/>
            <w:r w:rsidRPr="00B918FF">
              <w:rPr>
                <w:rFonts w:ascii="Times New Roman" w:hAnsi="Times New Roman" w:cs="Times New Roman"/>
                <w:sz w:val="28"/>
                <w:szCs w:val="28"/>
              </w:rPr>
              <w:t xml:space="preserve"> на 10 тысяч человек населения;</w:t>
            </w:r>
          </w:p>
          <w:p w:rsidR="00A82DD1" w:rsidRPr="00B918FF" w:rsidRDefault="00A82D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8FF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количества субъектов </w:t>
            </w:r>
            <w:proofErr w:type="spellStart"/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МСП</w:t>
            </w:r>
            <w:proofErr w:type="spellEnd"/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82DD1" w:rsidRPr="00B918FF" w:rsidRDefault="00A82D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918FF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коэффициента </w:t>
            </w:r>
            <w:r w:rsidR="00B918F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рождаемости</w:t>
            </w:r>
            <w:r w:rsidR="00B918F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B918FF">
              <w:rPr>
                <w:rFonts w:ascii="Times New Roman" w:hAnsi="Times New Roman" w:cs="Times New Roman"/>
                <w:sz w:val="28"/>
                <w:szCs w:val="28"/>
              </w:rPr>
              <w:t xml:space="preserve"> субъектов </w:t>
            </w:r>
            <w:proofErr w:type="spellStart"/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МСП</w:t>
            </w:r>
            <w:proofErr w:type="spellEnd"/>
            <w:r w:rsidRPr="00B918FF">
              <w:rPr>
                <w:rFonts w:ascii="Times New Roman" w:hAnsi="Times New Roman" w:cs="Times New Roman"/>
                <w:sz w:val="28"/>
                <w:szCs w:val="28"/>
              </w:rPr>
              <w:t xml:space="preserve"> (количество созданных в </w:t>
            </w:r>
            <w:proofErr w:type="spellStart"/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отчетном</w:t>
            </w:r>
            <w:proofErr w:type="spellEnd"/>
            <w:r w:rsidRPr="00B918FF">
              <w:rPr>
                <w:rFonts w:ascii="Times New Roman" w:hAnsi="Times New Roman" w:cs="Times New Roman"/>
                <w:sz w:val="28"/>
                <w:szCs w:val="28"/>
              </w:rPr>
              <w:t xml:space="preserve"> периоде малых и средних предприятий (включая индивидуальных предпринимателей) в </w:t>
            </w:r>
            <w:proofErr w:type="spellStart"/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расчете</w:t>
            </w:r>
            <w:proofErr w:type="spellEnd"/>
            <w:r w:rsidRPr="00B918FF">
              <w:rPr>
                <w:rFonts w:ascii="Times New Roman" w:hAnsi="Times New Roman" w:cs="Times New Roman"/>
                <w:sz w:val="28"/>
                <w:szCs w:val="28"/>
              </w:rPr>
              <w:t xml:space="preserve"> на одну тысячу действующих на дату окончания </w:t>
            </w:r>
            <w:proofErr w:type="spellStart"/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отчетного</w:t>
            </w:r>
            <w:proofErr w:type="spellEnd"/>
            <w:r w:rsidRPr="00B918FF">
              <w:rPr>
                <w:rFonts w:ascii="Times New Roman" w:hAnsi="Times New Roman" w:cs="Times New Roman"/>
                <w:sz w:val="28"/>
                <w:szCs w:val="28"/>
              </w:rPr>
              <w:t xml:space="preserve"> периода малых и средних предприятий (включая индивидуальных предпринимателей):</w:t>
            </w:r>
            <w:proofErr w:type="gramEnd"/>
          </w:p>
          <w:p w:rsidR="00A82DD1" w:rsidRPr="00B918FF" w:rsidRDefault="00A82D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8FF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численности занятых в сфере </w:t>
            </w:r>
            <w:proofErr w:type="spellStart"/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МСП</w:t>
            </w:r>
            <w:proofErr w:type="spellEnd"/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, включая индивидуальных предпринимателей;</w:t>
            </w:r>
          </w:p>
          <w:p w:rsidR="00A82DD1" w:rsidRPr="00B918FF" w:rsidRDefault="00A82D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8FF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оборота продукции и услуг, производимых малыми и средними предприятиями города, в том числе </w:t>
            </w:r>
            <w:proofErr w:type="spellStart"/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микропредприятиями</w:t>
            </w:r>
            <w:proofErr w:type="spellEnd"/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, и индивидуальными предпринимателями, в действующих ценах;</w:t>
            </w:r>
          </w:p>
          <w:p w:rsidR="00A82DD1" w:rsidRPr="00B918FF" w:rsidRDefault="00A82D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8FF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доли индивидуальных предпринимателей, применяющих патентную систему налогообложения, в общем </w:t>
            </w:r>
            <w:r w:rsidRPr="00B918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количестве индивидуальных предпринимателей, зарегистрированных в муниципальном образовании, являющихся субъектами </w:t>
            </w:r>
            <w:proofErr w:type="spellStart"/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МСП</w:t>
            </w:r>
            <w:proofErr w:type="spellEnd"/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82DD1" w:rsidRPr="00B918FF" w:rsidRDefault="00A82DD1" w:rsidP="00B918F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8FF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поддержки не менее 2 433 субъектам </w:t>
            </w:r>
            <w:proofErr w:type="spellStart"/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МСП</w:t>
            </w:r>
            <w:proofErr w:type="spellEnd"/>
            <w:r w:rsidRPr="00B918FF">
              <w:rPr>
                <w:rFonts w:ascii="Times New Roman" w:hAnsi="Times New Roman" w:cs="Times New Roman"/>
                <w:sz w:val="28"/>
                <w:szCs w:val="28"/>
              </w:rPr>
              <w:t xml:space="preserve"> и физическим лицам, применяющим специальный налоговый режим </w:t>
            </w:r>
            <w:r w:rsidR="00B918F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B918FF">
              <w:rPr>
                <w:rFonts w:ascii="Times New Roman" w:hAnsi="Times New Roman" w:cs="Times New Roman"/>
                <w:sz w:val="28"/>
                <w:szCs w:val="28"/>
              </w:rPr>
              <w:t>Налог на профессиональный доход</w:t>
            </w:r>
            <w:r w:rsidR="00B918F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AE0316" w:rsidRDefault="00AE0316"/>
    <w:sectPr w:rsidR="00AE0316" w:rsidSect="00B918FF">
      <w:pgSz w:w="11905" w:h="16838" w:code="9"/>
      <w:pgMar w:top="1134" w:right="567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DD1"/>
    <w:rsid w:val="00041368"/>
    <w:rsid w:val="00134A7E"/>
    <w:rsid w:val="00155414"/>
    <w:rsid w:val="001E364A"/>
    <w:rsid w:val="001F7A65"/>
    <w:rsid w:val="002F6F08"/>
    <w:rsid w:val="00305307"/>
    <w:rsid w:val="00386FEB"/>
    <w:rsid w:val="00397282"/>
    <w:rsid w:val="003E767C"/>
    <w:rsid w:val="00526C2B"/>
    <w:rsid w:val="005D29D0"/>
    <w:rsid w:val="00627158"/>
    <w:rsid w:val="006777FA"/>
    <w:rsid w:val="006A4BB4"/>
    <w:rsid w:val="008272BD"/>
    <w:rsid w:val="0084376E"/>
    <w:rsid w:val="00861D80"/>
    <w:rsid w:val="00A6661A"/>
    <w:rsid w:val="00A82DD1"/>
    <w:rsid w:val="00AA5C6A"/>
    <w:rsid w:val="00AD3C0A"/>
    <w:rsid w:val="00AE0316"/>
    <w:rsid w:val="00B25E2B"/>
    <w:rsid w:val="00B918FF"/>
    <w:rsid w:val="00BC6C3B"/>
    <w:rsid w:val="00C018D2"/>
    <w:rsid w:val="00C868BB"/>
    <w:rsid w:val="00CC6AA7"/>
    <w:rsid w:val="00D217BA"/>
    <w:rsid w:val="00D22744"/>
    <w:rsid w:val="00D4021B"/>
    <w:rsid w:val="00D826A9"/>
    <w:rsid w:val="00DA4457"/>
    <w:rsid w:val="00DD76B9"/>
    <w:rsid w:val="00FE3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82D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82DD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82D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A82DD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A82D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A82DD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82DD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82DD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918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18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82D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82DD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82D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A82DD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A82D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A82DD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82DD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82DD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918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18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876</Words>
  <Characters>4996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Богданова И.В.</dc:creator>
  <cp:lastModifiedBy>Богданова И.В.</cp:lastModifiedBy>
  <cp:revision>6</cp:revision>
  <cp:lastPrinted>2025-10-20T06:24:00Z</cp:lastPrinted>
  <dcterms:created xsi:type="dcterms:W3CDTF">2025-10-20T05:15:00Z</dcterms:created>
  <dcterms:modified xsi:type="dcterms:W3CDTF">2025-10-20T06:27:00Z</dcterms:modified>
</cp:coreProperties>
</file>